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2789">
      <w:pPr>
        <w:jc w:val="center"/>
        <w:rPr>
          <w:rFonts w:hint="eastAsia" w:ascii="宋体" w:hAnsi="宋体" w:cs="Arial"/>
          <w:b/>
          <w:i w:val="0"/>
          <w:iCs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Arial"/>
          <w:b/>
          <w:i w:val="0"/>
          <w:iCs w:val="0"/>
          <w:kern w:val="0"/>
          <w:sz w:val="44"/>
          <w:szCs w:val="44"/>
          <w:highlight w:val="none"/>
          <w:lang w:val="en-US" w:eastAsia="zh-CN"/>
        </w:rPr>
        <w:t>XX</w:t>
      </w:r>
      <w:r>
        <w:rPr>
          <w:rFonts w:hint="eastAsia" w:ascii="宋体" w:hAnsi="宋体" w:cs="Arial"/>
          <w:b/>
          <w:i w:val="0"/>
          <w:iCs w:val="0"/>
          <w:kern w:val="0"/>
          <w:sz w:val="44"/>
          <w:szCs w:val="44"/>
          <w:highlight w:val="none"/>
          <w:lang w:eastAsia="zh-CN"/>
        </w:rPr>
        <w:t>工程</w:t>
      </w:r>
    </w:p>
    <w:p w14:paraId="31905443">
      <w:pPr>
        <w:jc w:val="center"/>
        <w:rPr>
          <w:rFonts w:hint="eastAsia" w:eastAsia="宋体"/>
          <w:b/>
          <w:i w:val="0"/>
          <w:iCs w:val="0"/>
          <w:sz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iCs w:val="0"/>
          <w:sz w:val="44"/>
          <w:szCs w:val="44"/>
          <w:highlight w:val="none"/>
          <w:lang w:val="en-US" w:eastAsia="zh-CN"/>
        </w:rPr>
        <w:t>二次报价说明</w:t>
      </w:r>
    </w:p>
    <w:p w14:paraId="2DF61FAA">
      <w:pPr>
        <w:rPr>
          <w:rFonts w:hint="eastAsia"/>
          <w:b/>
          <w:i w:val="0"/>
          <w:iCs w:val="0"/>
          <w:sz w:val="32"/>
          <w:highlight w:val="none"/>
        </w:rPr>
      </w:pPr>
      <w:r>
        <w:rPr>
          <w:rFonts w:hint="eastAsia"/>
          <w:b/>
          <w:i w:val="0"/>
          <w:iCs w:val="0"/>
          <w:sz w:val="32"/>
          <w:highlight w:val="none"/>
        </w:rPr>
        <w:t>一、</w:t>
      </w:r>
      <w:r>
        <w:rPr>
          <w:rFonts w:hint="eastAsia"/>
          <w:b/>
          <w:i w:val="0"/>
          <w:iCs w:val="0"/>
          <w:sz w:val="32"/>
          <w:highlight w:val="none"/>
          <w:lang w:val="en-US" w:eastAsia="zh-CN"/>
        </w:rPr>
        <w:t>二次报价</w:t>
      </w:r>
      <w:r>
        <w:rPr>
          <w:rFonts w:hint="eastAsia"/>
          <w:b/>
          <w:i w:val="0"/>
          <w:iCs w:val="0"/>
          <w:sz w:val="32"/>
          <w:highlight w:val="none"/>
        </w:rPr>
        <w:t>须知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725"/>
        <w:gridCol w:w="6431"/>
      </w:tblGrid>
      <w:tr w14:paraId="7B32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58" w:type="dxa"/>
            <w:noWrap w:val="0"/>
            <w:vAlign w:val="center"/>
          </w:tcPr>
          <w:p w14:paraId="10F0CDB7">
            <w:pPr>
              <w:spacing w:line="360" w:lineRule="auto"/>
              <w:jc w:val="center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7C13C6B7">
            <w:pPr>
              <w:spacing w:line="360" w:lineRule="auto"/>
              <w:jc w:val="left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内容</w:t>
            </w:r>
          </w:p>
        </w:tc>
        <w:tc>
          <w:tcPr>
            <w:tcW w:w="6431" w:type="dxa"/>
            <w:noWrap w:val="0"/>
            <w:vAlign w:val="center"/>
          </w:tcPr>
          <w:p w14:paraId="1FF94B75">
            <w:pPr>
              <w:spacing w:line="360" w:lineRule="auto"/>
              <w:jc w:val="left"/>
              <w:rPr>
                <w:rFonts w:ascii="宋体" w:hAnsi="宋体"/>
                <w:i w:val="0"/>
                <w:iCs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2"/>
                <w:szCs w:val="21"/>
                <w:highlight w:val="none"/>
              </w:rPr>
              <w:t>说明</w:t>
            </w:r>
          </w:p>
        </w:tc>
      </w:tr>
      <w:tr w14:paraId="556C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8" w:type="dxa"/>
            <w:noWrap w:val="0"/>
            <w:vAlign w:val="center"/>
          </w:tcPr>
          <w:p w14:paraId="70D6E838">
            <w:pPr>
              <w:spacing w:line="360" w:lineRule="auto"/>
              <w:jc w:val="center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647C74F7">
            <w:pPr>
              <w:spacing w:line="360" w:lineRule="auto"/>
              <w:jc w:val="left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工程名称</w:t>
            </w:r>
          </w:p>
        </w:tc>
        <w:tc>
          <w:tcPr>
            <w:tcW w:w="6431" w:type="dxa"/>
            <w:noWrap w:val="0"/>
            <w:vAlign w:val="center"/>
          </w:tcPr>
          <w:p w14:paraId="133374F2"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XX工程</w:t>
            </w:r>
          </w:p>
        </w:tc>
      </w:tr>
      <w:tr w14:paraId="0AC6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58" w:type="dxa"/>
            <w:noWrap w:val="0"/>
            <w:vAlign w:val="top"/>
          </w:tcPr>
          <w:p w14:paraId="287C614E">
            <w:pPr>
              <w:spacing w:line="360" w:lineRule="auto"/>
              <w:jc w:val="center"/>
              <w:rPr>
                <w:rFonts w:hint="eastAsia" w:ascii="宋体" w:hAnsi="宋体" w:eastAsia="宋体"/>
                <w:i w:val="0"/>
                <w:iCs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top"/>
          </w:tcPr>
          <w:p w14:paraId="0232DD68">
            <w:pPr>
              <w:spacing w:line="360" w:lineRule="auto"/>
              <w:jc w:val="left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  <w:lang w:val="en-US" w:eastAsia="zh-CN"/>
              </w:rPr>
              <w:t>二次报价</w:t>
            </w: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份数及要求</w:t>
            </w:r>
          </w:p>
        </w:tc>
        <w:tc>
          <w:tcPr>
            <w:tcW w:w="6431" w:type="dxa"/>
            <w:noWrap w:val="0"/>
            <w:vAlign w:val="top"/>
          </w:tcPr>
          <w:p w14:paraId="7F68E143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投标文件一式两份（正本一份、副本一份）按采购文件要求密封【同时须提交所有电子标书（签字盖章扫描件及Word、Excel文档）用u盘存储一并随寄】。参与开标人授权委托书（并附社保证明+劳动合同）需标书外单独准备一份，随标书一同寄出;开标前如需调整授权，可提前发送最新版委托书扫描件。</w:t>
            </w:r>
          </w:p>
        </w:tc>
      </w:tr>
      <w:tr w14:paraId="66EE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8" w:type="dxa"/>
            <w:noWrap w:val="0"/>
            <w:vAlign w:val="top"/>
          </w:tcPr>
          <w:p w14:paraId="77AD3B86">
            <w:pPr>
              <w:spacing w:line="360" w:lineRule="auto"/>
              <w:jc w:val="center"/>
              <w:rPr>
                <w:rFonts w:hint="eastAsia" w:ascii="宋体" w:hAnsi="宋体" w:eastAsia="宋体"/>
                <w:i w:val="0"/>
                <w:iCs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sz w:val="2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5" w:type="dxa"/>
            <w:noWrap w:val="0"/>
            <w:vAlign w:val="top"/>
          </w:tcPr>
          <w:p w14:paraId="32C6218F">
            <w:pPr>
              <w:spacing w:line="360" w:lineRule="auto"/>
              <w:jc w:val="left"/>
              <w:rPr>
                <w:rFonts w:ascii="宋体" w:hAnsi="宋体"/>
                <w:i w:val="0"/>
                <w:iCs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/>
                <w:i w:val="0"/>
                <w:iCs w:val="0"/>
                <w:sz w:val="24"/>
                <w:szCs w:val="21"/>
                <w:highlight w:val="none"/>
              </w:rPr>
              <w:t>时间、地点及联系人</w:t>
            </w:r>
          </w:p>
        </w:tc>
        <w:tc>
          <w:tcPr>
            <w:tcW w:w="6431" w:type="dxa"/>
            <w:noWrap w:val="0"/>
            <w:vAlign w:val="top"/>
          </w:tcPr>
          <w:p w14:paraId="78DE0203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二次报价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递交地点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及收件人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</w:rPr>
              <w:t>；收件人：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</w:rPr>
              <w:t xml:space="preserve"> 电话：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</w:p>
          <w:p w14:paraId="2AA48DB0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投标递交时间：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  <w:t>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以前，逾期将不予接收。</w:t>
            </w:r>
          </w:p>
          <w:p w14:paraId="5EF0101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技术联系人：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</w:rPr>
              <w:t>手机：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XX</w:t>
            </w:r>
          </w:p>
          <w:p w14:paraId="276657BC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务联系人：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 xml:space="preserve">   手机：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 xml:space="preserve"> </w:t>
            </w:r>
          </w:p>
          <w:p w14:paraId="5357D92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</w:rPr>
              <w:t>电子邮件：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</w:tr>
    </w:tbl>
    <w:p w14:paraId="6E602C8E">
      <w:pPr>
        <w:pStyle w:val="2"/>
        <w:numPr>
          <w:ilvl w:val="0"/>
          <w:numId w:val="1"/>
        </w:numPr>
        <w:ind w:firstLine="643" w:firstLineChars="200"/>
        <w:rPr>
          <w:i w:val="0"/>
          <w:iCs w:val="0"/>
          <w:highlight w:val="none"/>
        </w:rPr>
      </w:pPr>
      <w:r>
        <w:rPr>
          <w:rFonts w:hint="eastAsia"/>
          <w:i w:val="0"/>
          <w:iCs w:val="0"/>
          <w:highlight w:val="none"/>
        </w:rPr>
        <w:br w:type="page"/>
      </w:r>
      <w:bookmarkStart w:id="0" w:name="_Toc31616"/>
      <w:r>
        <w:rPr>
          <w:rFonts w:hint="eastAsia"/>
          <w:i w:val="0"/>
          <w:iCs w:val="0"/>
          <w:highlight w:val="none"/>
          <w:lang w:val="en-US" w:eastAsia="zh-CN"/>
        </w:rPr>
        <w:t>二</w:t>
      </w:r>
      <w:r>
        <w:rPr>
          <w:rFonts w:hint="eastAsia"/>
          <w:i w:val="0"/>
          <w:iCs w:val="0"/>
          <w:highlight w:val="none"/>
        </w:rPr>
        <w:t>、附件（格式）</w:t>
      </w:r>
      <w:bookmarkEnd w:id="0"/>
    </w:p>
    <w:p w14:paraId="559D3EC0">
      <w:pPr>
        <w:ind w:firstLine="560"/>
        <w:rPr>
          <w:rFonts w:hint="default" w:eastAsiaTheme="minorEastAsia"/>
          <w:i w:val="0"/>
          <w:iCs w:val="0"/>
          <w:highlight w:val="none"/>
          <w:lang w:val="en-US" w:eastAsia="zh-CN"/>
        </w:rPr>
      </w:pPr>
      <w:bookmarkStart w:id="1" w:name="_Toc249002275"/>
      <w:bookmarkStart w:id="2" w:name="_Toc204226790"/>
      <w:bookmarkStart w:id="3" w:name="_Toc249002547"/>
      <w:bookmarkStart w:id="4" w:name="_Toc248945854"/>
      <w:r>
        <w:rPr>
          <w:rFonts w:hint="eastAsia"/>
          <w:i w:val="0"/>
          <w:iCs w:val="0"/>
          <w:highlight w:val="none"/>
        </w:rPr>
        <w:t>1、封面</w:t>
      </w:r>
      <w:bookmarkEnd w:id="1"/>
      <w:bookmarkEnd w:id="2"/>
      <w:bookmarkEnd w:id="3"/>
      <w:bookmarkEnd w:id="4"/>
      <w:r>
        <w:rPr>
          <w:rFonts w:hint="eastAsia"/>
          <w:i w:val="0"/>
          <w:iCs w:val="0"/>
          <w:highlight w:val="none"/>
          <w:lang w:eastAsia="zh-CN"/>
        </w:rPr>
        <w:t>（</w:t>
      </w:r>
      <w:r>
        <w:rPr>
          <w:rFonts w:hint="eastAsia"/>
          <w:i w:val="0"/>
          <w:iCs w:val="0"/>
          <w:highlight w:val="none"/>
          <w:lang w:val="en-US" w:eastAsia="zh-CN"/>
        </w:rPr>
        <w:t>格式）</w:t>
      </w:r>
    </w:p>
    <w:p w14:paraId="247E0268">
      <w:pPr>
        <w:ind w:firstLine="723"/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</w:rPr>
      </w:pPr>
      <w:bookmarkStart w:id="5" w:name="_Toc204226791"/>
      <w:bookmarkStart w:id="6" w:name="_Toc248945855"/>
    </w:p>
    <w:p w14:paraId="2E271BFA">
      <w:pPr>
        <w:ind w:firstLine="723"/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</w:rPr>
      </w:pPr>
    </w:p>
    <w:p w14:paraId="3A210974">
      <w:pPr>
        <w:jc w:val="center"/>
        <w:rPr>
          <w:rFonts w:hint="eastAsia" w:ascii="新宋体" w:hAnsi="新宋体" w:eastAsia="宋体" w:cs="Times New Roman"/>
          <w:b/>
          <w:i w:val="0"/>
          <w:iCs w:val="0"/>
          <w:sz w:val="44"/>
          <w:szCs w:val="44"/>
          <w:highlight w:val="none"/>
          <w:lang w:val="en-US" w:eastAsia="zh-CN"/>
        </w:rPr>
      </w:pPr>
      <w:r>
        <w:rPr>
          <w:rFonts w:hint="eastAsia" w:ascii="新宋体" w:hAnsi="新宋体" w:eastAsia="宋体" w:cs="Times New Roman"/>
          <w:b/>
          <w:i w:val="0"/>
          <w:iCs w:val="0"/>
          <w:sz w:val="44"/>
          <w:szCs w:val="44"/>
          <w:highlight w:val="none"/>
          <w:lang w:val="en-US" w:eastAsia="zh-CN"/>
        </w:rPr>
        <w:t>XX工程</w:t>
      </w:r>
    </w:p>
    <w:p w14:paraId="0FE240AA">
      <w:pPr>
        <w:pStyle w:val="3"/>
        <w:rPr>
          <w:rFonts w:hint="eastAsia"/>
          <w:highlight w:val="none"/>
          <w:lang w:val="en-US" w:eastAsia="zh-CN"/>
        </w:rPr>
      </w:pPr>
    </w:p>
    <w:p w14:paraId="581A844F">
      <w:pPr>
        <w:pStyle w:val="3"/>
        <w:rPr>
          <w:rFonts w:hint="eastAsia"/>
          <w:highlight w:val="none"/>
          <w:lang w:val="en-US" w:eastAsia="zh-CN"/>
        </w:rPr>
      </w:pPr>
    </w:p>
    <w:p w14:paraId="7A94BB95">
      <w:pPr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  <w:r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  <w:t>二</w:t>
      </w:r>
    </w:p>
    <w:p w14:paraId="02B69094">
      <w:pPr>
        <w:ind w:firstLine="723"/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</w:p>
    <w:p w14:paraId="771DF2F2">
      <w:pPr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  <w:r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  <w:t>次</w:t>
      </w:r>
    </w:p>
    <w:p w14:paraId="208B6B48">
      <w:pPr>
        <w:ind w:firstLine="640"/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</w:p>
    <w:p w14:paraId="3EB70230">
      <w:pPr>
        <w:jc w:val="center"/>
        <w:rPr>
          <w:rFonts w:hint="eastAsia" w:ascii="新宋体" w:hAnsi="新宋体" w:eastAsia="宋体"/>
          <w:b/>
          <w:i w:val="0"/>
          <w:iCs w:val="0"/>
          <w:sz w:val="36"/>
          <w:szCs w:val="36"/>
          <w:highlight w:val="none"/>
          <w:lang w:val="en-US" w:eastAsia="zh-CN"/>
        </w:rPr>
      </w:pPr>
      <w:r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  <w:t>报</w:t>
      </w:r>
    </w:p>
    <w:p w14:paraId="766B6D41">
      <w:pPr>
        <w:ind w:firstLine="640"/>
        <w:jc w:val="center"/>
        <w:rPr>
          <w:rFonts w:ascii="新宋体" w:hAnsi="新宋体"/>
          <w:i w:val="0"/>
          <w:iCs w:val="0"/>
          <w:sz w:val="32"/>
          <w:szCs w:val="32"/>
          <w:highlight w:val="none"/>
        </w:rPr>
      </w:pPr>
    </w:p>
    <w:p w14:paraId="564BC8F5">
      <w:pPr>
        <w:jc w:val="center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  <w:r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  <w:t>价</w:t>
      </w:r>
    </w:p>
    <w:p w14:paraId="55DFF748">
      <w:pPr>
        <w:pStyle w:val="3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</w:p>
    <w:p w14:paraId="0C2DF357">
      <w:pPr>
        <w:pStyle w:val="3"/>
        <w:rPr>
          <w:rFonts w:hint="eastAsia" w:ascii="新宋体" w:hAnsi="新宋体"/>
          <w:b/>
          <w:i w:val="0"/>
          <w:iCs w:val="0"/>
          <w:sz w:val="36"/>
          <w:szCs w:val="36"/>
          <w:highlight w:val="none"/>
          <w:lang w:val="en-US" w:eastAsia="zh-CN"/>
        </w:rPr>
      </w:pPr>
    </w:p>
    <w:p w14:paraId="0E69F692">
      <w:pPr>
        <w:ind w:firstLine="1960" w:firstLineChars="700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投标人：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            （盖章）</w:t>
      </w:r>
    </w:p>
    <w:p w14:paraId="01464F0C">
      <w:pPr>
        <w:ind w:firstLine="560"/>
        <w:rPr>
          <w:rFonts w:ascii="新宋体" w:hAnsi="新宋体"/>
          <w:i w:val="0"/>
          <w:iCs w:val="0"/>
          <w:sz w:val="28"/>
          <w:szCs w:val="28"/>
          <w:highlight w:val="none"/>
        </w:rPr>
      </w:pPr>
    </w:p>
    <w:p w14:paraId="5B1B7DCC">
      <w:pPr>
        <w:ind w:firstLine="1960" w:firstLineChars="700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法定代表人或委托代理人：</w:t>
      </w:r>
    </w:p>
    <w:p w14:paraId="3E25795B">
      <w:pPr>
        <w:ind w:firstLine="560"/>
        <w:rPr>
          <w:rFonts w:ascii="新宋体" w:hAnsi="新宋体"/>
          <w:i w:val="0"/>
          <w:iCs w:val="0"/>
          <w:sz w:val="28"/>
          <w:szCs w:val="28"/>
          <w:highlight w:val="none"/>
        </w:rPr>
      </w:pPr>
    </w:p>
    <w:p w14:paraId="0C368264">
      <w:pPr>
        <w:ind w:firstLine="1960" w:firstLineChars="700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投标日期：       年     月    日    </w:t>
      </w:r>
    </w:p>
    <w:p w14:paraId="778687A6">
      <w:pPr>
        <w:widowControl/>
        <w:spacing w:line="240" w:lineRule="auto"/>
        <w:ind w:firstLine="0" w:firstLineChars="0"/>
        <w:jc w:val="left"/>
        <w:rPr>
          <w:rFonts w:ascii="新宋体" w:hAnsi="新宋体"/>
          <w:i w:val="0"/>
          <w:iCs w:val="0"/>
          <w:szCs w:val="28"/>
          <w:highlight w:val="none"/>
        </w:rPr>
      </w:pPr>
    </w:p>
    <w:p w14:paraId="595EA576">
      <w:pPr>
        <w:widowControl/>
        <w:spacing w:line="240" w:lineRule="auto"/>
        <w:ind w:firstLine="0" w:firstLineChars="0"/>
        <w:jc w:val="left"/>
        <w:rPr>
          <w:rFonts w:ascii="新宋体" w:hAnsi="新宋体"/>
          <w:i w:val="0"/>
          <w:iCs w:val="0"/>
          <w:szCs w:val="28"/>
          <w:highlight w:val="none"/>
        </w:rPr>
      </w:pPr>
    </w:p>
    <w:p w14:paraId="603A746C">
      <w:pPr>
        <w:widowControl/>
        <w:spacing w:line="240" w:lineRule="auto"/>
        <w:ind w:firstLine="0" w:firstLineChars="0"/>
        <w:jc w:val="left"/>
        <w:rPr>
          <w:rFonts w:ascii="新宋体" w:hAnsi="新宋体"/>
          <w:i w:val="0"/>
          <w:iCs w:val="0"/>
          <w:szCs w:val="28"/>
          <w:highlight w:val="none"/>
        </w:rPr>
      </w:pPr>
      <w:r>
        <w:rPr>
          <w:rFonts w:ascii="新宋体" w:hAnsi="新宋体"/>
          <w:i w:val="0"/>
          <w:iCs w:val="0"/>
          <w:szCs w:val="28"/>
          <w:highlight w:val="none"/>
        </w:rPr>
        <w:br w:type="page"/>
      </w:r>
    </w:p>
    <w:p w14:paraId="4C235FF1">
      <w:pPr>
        <w:numPr>
          <w:ilvl w:val="0"/>
          <w:numId w:val="0"/>
        </w:numPr>
        <w:rPr>
          <w:rFonts w:hint="eastAsia"/>
          <w:i w:val="0"/>
          <w:iCs w:val="0"/>
          <w:highlight w:val="none"/>
        </w:rPr>
      </w:pPr>
      <w:bookmarkStart w:id="7" w:name="_Toc249002276"/>
      <w:bookmarkStart w:id="8" w:name="_Toc249002548"/>
      <w:r>
        <w:rPr>
          <w:rFonts w:hint="eastAsia"/>
          <w:i w:val="0"/>
          <w:iCs w:val="0"/>
          <w:highlight w:val="none"/>
          <w:lang w:val="en-US" w:eastAsia="zh-CN"/>
        </w:rPr>
        <w:t>2、</w:t>
      </w:r>
      <w:r>
        <w:rPr>
          <w:rFonts w:hint="eastAsia"/>
          <w:i w:val="0"/>
          <w:iCs w:val="0"/>
          <w:highlight w:val="none"/>
        </w:rPr>
        <w:t>投标书（格式）</w:t>
      </w:r>
      <w:bookmarkEnd w:id="5"/>
      <w:bookmarkEnd w:id="6"/>
      <w:bookmarkEnd w:id="7"/>
      <w:bookmarkEnd w:id="8"/>
    </w:p>
    <w:p w14:paraId="58021D4F">
      <w:pPr>
        <w:ind w:firstLine="602"/>
        <w:jc w:val="center"/>
        <w:rPr>
          <w:rFonts w:hint="eastAsia" w:ascii="Times New Roman" w:hAnsi="Times New Roman" w:cs="Times New Roman"/>
          <w:b/>
          <w:bCs/>
          <w:i w:val="0"/>
          <w:iCs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32"/>
          <w:szCs w:val="32"/>
          <w:highlight w:val="none"/>
        </w:rPr>
        <w:t>投标书</w:t>
      </w:r>
    </w:p>
    <w:p w14:paraId="1CDB5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投标人： </w:t>
      </w:r>
    </w:p>
    <w:p w14:paraId="6162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致：中铁建设集团有限公司</w:t>
      </w:r>
    </w:p>
    <w:p w14:paraId="59A1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1.在认真审阅完全套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eastAsia="zh-CN"/>
        </w:rPr>
        <w:t>工程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文件之后，我们愿全部按照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文件的规定，</w:t>
      </w:r>
      <w:r>
        <w:rPr>
          <w:rFonts w:hint="eastAsia" w:ascii="新宋体" w:hAnsi="新宋体" w:eastAsia="新宋体"/>
          <w:sz w:val="28"/>
          <w:szCs w:val="28"/>
        </w:rPr>
        <w:t xml:space="preserve">以人民币（大写）: </w:t>
      </w:r>
      <w:r>
        <w:rPr>
          <w:rFonts w:hint="eastAsia" w:ascii="新宋体" w:hAnsi="新宋体" w:eastAsia="新宋体"/>
          <w:sz w:val="28"/>
          <w:szCs w:val="28"/>
          <w:u w:val="single"/>
        </w:rPr>
        <w:t xml:space="preserve">     </w:t>
      </w:r>
      <w:r>
        <w:rPr>
          <w:rFonts w:hint="eastAsia" w:ascii="新宋体" w:hAnsi="新宋体" w:eastAsia="新宋体"/>
          <w:sz w:val="28"/>
          <w:szCs w:val="28"/>
        </w:rPr>
        <w:t>（￥：</w:t>
      </w:r>
      <w:r>
        <w:rPr>
          <w:rFonts w:hint="eastAsia" w:ascii="新宋体" w:hAnsi="新宋体" w:eastAsia="新宋体"/>
          <w:sz w:val="28"/>
          <w:szCs w:val="28"/>
          <w:u w:val="single"/>
        </w:rPr>
        <w:t xml:space="preserve">          </w:t>
      </w:r>
      <w:r>
        <w:rPr>
          <w:rFonts w:hint="eastAsia" w:ascii="新宋体" w:hAnsi="新宋体" w:eastAsia="新宋体"/>
          <w:sz w:val="28"/>
          <w:szCs w:val="28"/>
        </w:rPr>
        <w:t>）的金额，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完成承包合同文件规定的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工程，直至竣工交付及缺陷保修期届满前之维护。</w:t>
      </w:r>
    </w:p>
    <w:p w14:paraId="5535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2.如果我们的投标书被接受，我们保证在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年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月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日至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年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月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日竣工交付承包范围内的全部工程，总工期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日历天。</w:t>
      </w:r>
    </w:p>
    <w:p w14:paraId="609B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3.如果我方中标，我方承诺工程质量达到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质量标准。</w:t>
      </w:r>
    </w:p>
    <w:p w14:paraId="4904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4.我们同意在从规定回标日起60个日历天内遵守本投标书，在此期限届满之前，本投标书将始终对我们具有约束力，并可随时被接受。</w:t>
      </w:r>
    </w:p>
    <w:p w14:paraId="0BDAE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5.直至签署了一项正式施工合同为止，本投标书连同你们的书面接受文件，将为我们双方之间具有约束力的合同文件。</w:t>
      </w:r>
    </w:p>
    <w:p w14:paraId="175A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6.我们理解，你们并无义务必须接受所收到的价格最低的投标书，并无须作出任何解释。</w:t>
      </w:r>
    </w:p>
    <w:p w14:paraId="5B0B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7.如果我方中标，保证按照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lang w:val="en-US" w:eastAsia="zh-CN"/>
        </w:rPr>
        <w:t>采购方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及建设单位规定的进度，及时准备所需的设备、材料、货物。</w:t>
      </w:r>
    </w:p>
    <w:p w14:paraId="03DD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8.如果我方中标，将接收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lang w:val="en-US" w:eastAsia="zh-CN"/>
        </w:rPr>
        <w:t>采购方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、建设单位和监理单位在质量、进度、工期等方面的管理，服从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lang w:val="en-US" w:eastAsia="zh-CN"/>
        </w:rPr>
        <w:t>采购方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在工程工程管理方面的安排，配合总承包人及其他分包人的施工。</w:t>
      </w:r>
    </w:p>
    <w:p w14:paraId="1BDF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9.我们同意，对于由于承包方及其它原因造成的自本工程开工之日起60个日历天的工期延误，不向承包方提出经济索赔。</w:t>
      </w:r>
    </w:p>
    <w:p w14:paraId="2A061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</w:p>
    <w:p w14:paraId="4427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（法定或委托人名）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全权代表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（单位名称并盖章），                                </w:t>
      </w:r>
    </w:p>
    <w:p w14:paraId="2265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并以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（职务）的资格签署本投标书。</w:t>
      </w:r>
    </w:p>
    <w:p w14:paraId="3681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法定代表人（或授权委托人）签字：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     </w:t>
      </w:r>
    </w:p>
    <w:p w14:paraId="08670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法定注册地址：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                              </w:t>
      </w:r>
    </w:p>
    <w:p w14:paraId="51FE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  <w:u w:val="singl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联系电话：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</w:t>
      </w:r>
    </w:p>
    <w:p w14:paraId="6928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0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  <w:u w:val="singl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传真：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        </w:t>
      </w:r>
    </w:p>
    <w:p w14:paraId="4E2E646C">
      <w:pPr>
        <w:numPr>
          <w:ilvl w:val="0"/>
          <w:numId w:val="0"/>
        </w:numPr>
        <w:ind w:leftChars="200"/>
        <w:rPr>
          <w:rFonts w:hint="eastAsia"/>
          <w:i w:val="0"/>
          <w:iCs w:val="0"/>
          <w:highlight w:val="none"/>
        </w:rPr>
      </w:pPr>
      <w:r>
        <w:rPr>
          <w:i w:val="0"/>
          <w:iCs w:val="0"/>
          <w:highlight w:val="none"/>
          <w:u w:val="single"/>
        </w:rPr>
        <w:br w:type="page"/>
      </w:r>
      <w:r>
        <w:rPr>
          <w:rFonts w:hint="eastAsia"/>
          <w:i w:val="0"/>
          <w:iCs w:val="0"/>
          <w:highlight w:val="none"/>
          <w:u w:val="none"/>
          <w:lang w:val="en-US" w:eastAsia="zh-CN"/>
        </w:rPr>
        <w:t>3、</w:t>
      </w:r>
      <w:r>
        <w:rPr>
          <w:rFonts w:hint="eastAsia"/>
          <w:i w:val="0"/>
          <w:iCs w:val="0"/>
          <w:highlight w:val="none"/>
        </w:rPr>
        <w:t>法定代表人资格证明书（格式）</w:t>
      </w:r>
    </w:p>
    <w:p w14:paraId="7B47C77F">
      <w:pPr>
        <w:ind w:firstLine="602"/>
        <w:jc w:val="center"/>
        <w:rPr>
          <w:rFonts w:hint="eastAsia" w:ascii="Times New Roman" w:hAnsi="Times New Roman" w:cs="Times New Roman"/>
          <w:b/>
          <w:bCs/>
          <w:i w:val="0"/>
          <w:iCs w:val="0"/>
          <w:sz w:val="30"/>
          <w:szCs w:val="30"/>
          <w:highlight w:val="none"/>
        </w:rPr>
      </w:pPr>
    </w:p>
    <w:p w14:paraId="608CA439">
      <w:pPr>
        <w:ind w:firstLine="602"/>
        <w:jc w:val="center"/>
        <w:rPr>
          <w:rFonts w:hint="eastAsia" w:ascii="Times New Roman" w:hAnsi="Times New Roman" w:cs="Times New Roman"/>
          <w:b/>
          <w:bCs/>
          <w:i w:val="0"/>
          <w:iCs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32"/>
          <w:szCs w:val="32"/>
          <w:highlight w:val="none"/>
        </w:rPr>
        <w:t>法定代表人资格证明书</w:t>
      </w:r>
    </w:p>
    <w:p w14:paraId="34F27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单位名称：</w:t>
      </w:r>
      <w:r>
        <w:rPr>
          <w:rFonts w:hint="eastAsia" w:ascii="新宋体" w:hAnsi="新宋体"/>
          <w:b/>
          <w:i w:val="0"/>
          <w:iCs w:val="0"/>
          <w:sz w:val="28"/>
          <w:szCs w:val="28"/>
          <w:highlight w:val="none"/>
          <w:u w:val="single"/>
        </w:rPr>
        <w:t xml:space="preserve">                                                 </w:t>
      </w:r>
    </w:p>
    <w:p w14:paraId="3556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地址：</w:t>
      </w:r>
      <w:r>
        <w:rPr>
          <w:rFonts w:hint="eastAsia" w:ascii="新宋体" w:hAnsi="新宋体"/>
          <w:b/>
          <w:i w:val="0"/>
          <w:iCs w:val="0"/>
          <w:sz w:val="28"/>
          <w:szCs w:val="28"/>
          <w:highlight w:val="none"/>
          <w:u w:val="single"/>
        </w:rPr>
        <w:t xml:space="preserve">                                       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  </w:t>
      </w:r>
    </w:p>
    <w:p w14:paraId="2DAB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姓名：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性别：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年龄：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 </w:t>
      </w:r>
    </w:p>
    <w:p w14:paraId="17C3D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职务：</w:t>
      </w:r>
      <w:r>
        <w:rPr>
          <w:rFonts w:hint="eastAsia" w:ascii="新宋体" w:hAnsi="新宋体"/>
          <w:b/>
          <w:i w:val="0"/>
          <w:iCs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身份证号码：</w:t>
      </w:r>
      <w:r>
        <w:rPr>
          <w:rFonts w:hint="eastAsia" w:ascii="新宋体" w:hAnsi="新宋体"/>
          <w:b/>
          <w:i w:val="0"/>
          <w:iCs w:val="0"/>
          <w:sz w:val="28"/>
          <w:szCs w:val="28"/>
          <w:highlight w:val="none"/>
          <w:u w:val="single"/>
        </w:rPr>
        <w:t xml:space="preserve">                                </w:t>
      </w:r>
    </w:p>
    <w:p w14:paraId="710D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 xml:space="preserve">系 </w:t>
      </w:r>
      <w:r>
        <w:rPr>
          <w:rFonts w:hint="eastAsia" w:ascii="新宋体" w:hAnsi="新宋体"/>
          <w:b/>
          <w:i w:val="0"/>
          <w:iCs w:val="0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的法定代表。</w:t>
      </w:r>
    </w:p>
    <w:p w14:paraId="3B09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特此证明。</w:t>
      </w:r>
    </w:p>
    <w:p w14:paraId="5278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投标人：                  （盖章）</w:t>
      </w:r>
    </w:p>
    <w:p w14:paraId="66D7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日   期：       年      月      日</w:t>
      </w:r>
    </w:p>
    <w:p w14:paraId="184E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561"/>
        <w:textAlignment w:val="auto"/>
        <w:rPr>
          <w:rFonts w:hint="eastAsia" w:ascii="新宋体" w:hAnsi="新宋体"/>
          <w:i w:val="0"/>
          <w:iCs w:val="0"/>
          <w:sz w:val="28"/>
          <w:szCs w:val="28"/>
          <w:highlight w:val="none"/>
        </w:rPr>
      </w:pPr>
      <w:r>
        <w:rPr>
          <w:rFonts w:hint="eastAsia" w:ascii="新宋体" w:hAnsi="新宋体"/>
          <w:i w:val="0"/>
          <w:iCs w:val="0"/>
          <w:sz w:val="28"/>
          <w:szCs w:val="28"/>
          <w:highlight w:val="none"/>
        </w:rPr>
        <w:t>（附法人身份证复印并加盖单位公章）</w:t>
      </w:r>
    </w:p>
    <w:p w14:paraId="7322B0D5">
      <w:pPr>
        <w:widowControl/>
        <w:spacing w:line="240" w:lineRule="auto"/>
        <w:ind w:firstLine="0" w:firstLineChars="0"/>
        <w:jc w:val="left"/>
        <w:rPr>
          <w:rFonts w:ascii="新宋体" w:hAnsi="新宋体"/>
          <w:i w:val="0"/>
          <w:iCs w:val="0"/>
          <w:szCs w:val="28"/>
          <w:highlight w:val="none"/>
        </w:rPr>
      </w:pPr>
      <w:r>
        <w:rPr>
          <w:rFonts w:ascii="新宋体" w:hAnsi="新宋体"/>
          <w:i w:val="0"/>
          <w:iCs w:val="0"/>
          <w:szCs w:val="28"/>
          <w:highlight w:val="none"/>
        </w:rPr>
        <w:br w:type="page"/>
      </w:r>
      <w:r>
        <w:rPr>
          <w:rFonts w:hint="eastAsia" w:ascii="新宋体" w:hAnsi="新宋体"/>
          <w:i w:val="0"/>
          <w:iCs w:val="0"/>
          <w:szCs w:val="28"/>
          <w:highlight w:val="none"/>
        </w:rPr>
        <w:t>4</w:t>
      </w:r>
      <w:r>
        <w:rPr>
          <w:rFonts w:hint="eastAsia" w:ascii="新宋体" w:hAnsi="新宋体"/>
          <w:i w:val="0"/>
          <w:iCs w:val="0"/>
          <w:szCs w:val="28"/>
          <w:highlight w:val="none"/>
          <w:lang w:eastAsia="zh-CN"/>
        </w:rPr>
        <w:t>、</w:t>
      </w:r>
      <w:r>
        <w:rPr>
          <w:rFonts w:hint="eastAsia" w:ascii="新宋体" w:hAnsi="新宋体"/>
          <w:i w:val="0"/>
          <w:iCs w:val="0"/>
          <w:szCs w:val="28"/>
          <w:highlight w:val="none"/>
        </w:rPr>
        <w:t>法人代表授权委托书</w:t>
      </w:r>
      <w:r>
        <w:rPr>
          <w:rFonts w:hint="eastAsia"/>
          <w:i w:val="0"/>
          <w:iCs w:val="0"/>
          <w:highlight w:val="none"/>
        </w:rPr>
        <w:t>（格式）</w:t>
      </w:r>
    </w:p>
    <w:p w14:paraId="198D2C8B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highlight w:val="none"/>
          <w:u w:val="single"/>
          <w:lang w:val="en-US" w:eastAsia="zh-CN"/>
        </w:rPr>
      </w:pPr>
      <w:bookmarkStart w:id="9" w:name="_Toc13053"/>
      <w:bookmarkStart w:id="10" w:name="_Toc248945858"/>
      <w:bookmarkStart w:id="11" w:name="_Toc249002279"/>
      <w:bookmarkStart w:id="12" w:name="_Toc204226794"/>
      <w:bookmarkStart w:id="13" w:name="_Toc249002551"/>
      <w:r>
        <w:rPr>
          <w:rStyle w:val="7"/>
          <w:rFonts w:hint="eastAsia" w:ascii="宋体" w:hAnsi="宋体" w:eastAsia="宋体" w:cs="宋体"/>
          <w:sz w:val="32"/>
          <w:szCs w:val="32"/>
          <w:highlight w:val="none"/>
        </w:rPr>
        <w:t>授权委托书</w:t>
      </w:r>
      <w:bookmarkEnd w:id="9"/>
    </w:p>
    <w:p w14:paraId="5919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</w:p>
    <w:p w14:paraId="4763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本人      作为              公司的法定代表人，在此授权            公司的         （身份证号：             ）以我公司的名义并代表我公司办理中铁建设集团有限公司XX工程合同相关事宜，被委托人在投标、开标、合同谈判、合同签署及合同执行过程中的结算、收款等事项所签署的一切文件，我公司均予以承认。</w:t>
      </w:r>
    </w:p>
    <w:p w14:paraId="0558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委托期限为     年      月   日起至我公司另行签发新的授权委托书为止。</w:t>
      </w:r>
    </w:p>
    <w:p w14:paraId="200B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被委托人无转委托权！</w:t>
      </w:r>
    </w:p>
    <w:p w14:paraId="5E10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被委托人：         性别:</w:t>
      </w:r>
    </w:p>
    <w:p w14:paraId="033DC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联系电话：</w:t>
      </w:r>
    </w:p>
    <w:p w14:paraId="3FA3E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委托单位：         （盖章）</w:t>
      </w:r>
    </w:p>
    <w:p w14:paraId="4C8A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法定代表人（签字或盖章）：</w:t>
      </w:r>
    </w:p>
    <w:p w14:paraId="1E93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被委托人（签字或盖章）：</w:t>
      </w:r>
    </w:p>
    <w:p w14:paraId="0B00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委托日期：    年   月   日</w:t>
      </w:r>
    </w:p>
    <w:p w14:paraId="2576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</w:p>
    <w:p w14:paraId="0A0E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（另附法定代表人、被委托人身份证复印件（正反面都要）并加盖单位公章）</w:t>
      </w:r>
      <w:bookmarkEnd w:id="10"/>
      <w:bookmarkEnd w:id="11"/>
      <w:bookmarkEnd w:id="12"/>
      <w:bookmarkEnd w:id="13"/>
    </w:p>
    <w:p w14:paraId="562E35F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br w:type="page"/>
      </w:r>
      <w:r>
        <w:rPr>
          <w:rFonts w:hint="eastAsia" w:ascii="新宋体" w:hAnsi="新宋体" w:eastAsia="宋体" w:cs="Times New Roman"/>
          <w:i w:val="0"/>
          <w:iCs w:val="0"/>
          <w:kern w:val="2"/>
          <w:sz w:val="21"/>
          <w:szCs w:val="28"/>
          <w:highlight w:val="none"/>
          <w:lang w:val="en-US" w:eastAsia="zh-CN" w:bidi="ar-SA"/>
        </w:rPr>
        <w:t>5、二次报价注意事项（格式）</w:t>
      </w:r>
    </w:p>
    <w:p w14:paraId="6E510F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6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5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5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总包合同名称+分部分项工程名称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5"/>
          <w:sz w:val="32"/>
          <w:szCs w:val="32"/>
          <w:highlight w:val="none"/>
          <w:shd w:val="clear" w:color="auto" w:fill="FFFFFF"/>
          <w:lang w:val="en-US" w:eastAsia="zh-CN"/>
        </w:rPr>
        <w:t>二次报价注意事项</w:t>
      </w:r>
    </w:p>
    <w:p w14:paraId="138F80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6C2AA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1.本次</w:t>
      </w:r>
      <w:r>
        <w:rPr>
          <w:rFonts w:hint="eastAsia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范围内分部分项工程的具体施工时间段：20xx年xx月-20xx年xx月；</w:t>
      </w:r>
    </w:p>
    <w:p w14:paraId="226ED4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2.</w:t>
      </w:r>
      <w:r>
        <w:rPr>
          <w:rFonts w:hint="eastAsia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范围：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 xml:space="preserve"> ，分部分项工程的质量标准：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；安全文明施工标准：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；</w:t>
      </w:r>
    </w:p>
    <w:p w14:paraId="3B7B59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3.施工过程中合同外签证变更费用发生之日起三日内提交合约部，逾期不予认可；结算办理过程中夯实工程量，杜绝超进度及虚量结算等现象；</w:t>
      </w:r>
    </w:p>
    <w:p w14:paraId="36386A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4.本次</w:t>
      </w:r>
      <w:r>
        <w:rPr>
          <w:rFonts w:hint="eastAsia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的付款条件、付款比例：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，明确：施工过程单价不调整、付款比例不调整；</w:t>
      </w:r>
    </w:p>
    <w:p w14:paraId="1C1E61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5.最终结算：乙方工作完成之日起 20 日内，乙方应向甲方上报2份完整有效的结算资料。甲方需在1个月内完成对完工结算资料的核对，对完工结算资料有异议的，有权要求乙方进行修正和提供补充资料，乙方应在收到通知后 7 天内提交补充资料，甲方的结算审核时限重新计算。完工结算资料包括：完工结算价款及与相对应的完整有效支撑性资料、应当扣减的款项、已收到的工程价款、已开据的发票金额。</w:t>
      </w:r>
    </w:p>
    <w:p w14:paraId="239DDE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甲方未在1个月内对乙方上报的完工结算资料进行核对完毕，乙方可向总部经济管理部投诉。</w:t>
      </w:r>
    </w:p>
    <w:p w14:paraId="7CEE83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6.关于对乙方暂停、永久参与投标要求：</w:t>
      </w:r>
    </w:p>
    <w:p w14:paraId="0BBA05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对于参与虚</w:t>
      </w:r>
      <w:bookmarkStart w:id="14" w:name="_GoBack"/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假招标的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、</w:t>
      </w:r>
      <w:bookmarkEnd w:id="14"/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参与围标串标的、连续3次投标为最高价的、存在恶意结算与恶意讨薪的分包商，给与12个月甚至更长的禁投期处理。</w:t>
      </w:r>
    </w:p>
    <w:p w14:paraId="59DC51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对于不按合同约定结算的，或者多次催促不办理结算的，或合同结算中二类费用异常的分包商，甲方项目部将分包商实际情况纳入《经济履约评价》，上报总部。甲方总部将根据《分包商经济履约评价管理实施细则》，依分包商具体情况对其进行在总承包范围内停标3个月、半年、永久，以及上报集团、股份的黑名单等不同程度的处理。不按合同约定结算的情形包括但不限于逾期上报结算资料的，或不按合同约定结算的，或甲方发结算催告函后仍不配合结算的，无签证高价索赔、申报金额不符合合同原则、煽动工人闹事、采取贿赂或威胁等手段；</w:t>
      </w:r>
    </w:p>
    <w:p w14:paraId="1DE322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7.以上明确内容，需让参与二次报价的单位法人（或授权委托人）签字确认。</w:t>
      </w:r>
    </w:p>
    <w:p w14:paraId="14ADF9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C0535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投标单位</w:t>
      </w:r>
      <w:r>
        <w:rPr>
          <w:rFonts w:hint="eastAsia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（盖章）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>：</w:t>
      </w:r>
    </w:p>
    <w:p w14:paraId="2F0FF414"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5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单位法人（授权委托人）：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8E6F5"/>
    <w:multiLevelType w:val="singleLevel"/>
    <w:tmpl w:val="3D68E6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9551C"/>
    <w:rsid w:val="0A6D18E6"/>
    <w:rsid w:val="1B423DEB"/>
    <w:rsid w:val="234F31BB"/>
    <w:rsid w:val="5C844566"/>
    <w:rsid w:val="6ABD7B87"/>
    <w:rsid w:val="74100036"/>
    <w:rsid w:val="76D0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iPriority="99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新宋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标题 3 Char"/>
    <w:link w:val="2"/>
    <w:qFormat/>
    <w:uiPriority w:val="0"/>
    <w:rPr>
      <w:rFonts w:ascii="Calibri" w:hAnsi="Calibri" w:eastAsia="新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2045</Words>
  <Characters>2100</Characters>
  <Lines>0</Lines>
  <Paragraphs>0</Paragraphs>
  <TotalTime>8</TotalTime>
  <ScaleCrop>false</ScaleCrop>
  <LinksUpToDate>false</LinksUpToDate>
  <CharactersWithSpaces>2860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2026-03-18T00:43:00Z</dcterms:created>
  <dc:creator>zhengmeiyi</dc:creator>
  <cp:lastModifiedBy>Meiyi</cp:lastModifiedBy>
  <dcterms:modified xsi:type="dcterms:W3CDTF">2026-03-19T02:49:23Z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eyJoZGlkIjoiNTIyYmU3MDlmNzMyM2E4MzdkY2FkZmI5MDllOTZiN2MiLCJ1c2VySWQiOiI5MjY2MjIwNTMifQ==</vt:lpwstr>
  </property>
  <property fmtid="{D5CDD505-2E9C-101B-9397-08002B2CF9AE}" pid="4" name="ICV">
    <vt:lpwstr>BE3790AFC5FC4AF1973C5B1F617283B1_12</vt:lpwstr>
  </property>
</Properties>
</file>